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</w:t>
      </w:r>
      <w:r w:rsidR="003F1B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</w:t>
      </w:r>
      <w:r w:rsidR="006474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КГУ «Аппарат акима Смирновского сельского округа 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Аккайынского района Северо-Казахстанской области</w:t>
      </w:r>
      <w:r w:rsidR="006474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  <w:r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 вопросам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6474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КГУ «Аппарат акима Смирновского сельского округа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 района Северо-Казахстанской области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КГУ «Аппаратом акима Смирновского сельского округа Аккайынского района Северо-Казахстанской области»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оказывалось 7 государственных услуг. В течение 201</w:t>
      </w:r>
      <w:r w:rsidR="003F1B7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государственных услуг, в том числе через центр обслуживания населения —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бесплатной основе оказываются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на платной основе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 государственных услуг являются альтернативными.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в электронной форме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в том числе через веб-портал «Электронного правительства»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оказанных через ГБД «Е-лицензирование» 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DA366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иобретение прав на земельные участки, которые находятся в государственной </w:t>
      </w:r>
      <w:proofErr w:type="gramStart"/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</w:t>
      </w:r>
      <w:proofErr w:type="gramEnd"/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требующие проведения торгов (конкурсов, аукционов) – оказано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3666" w:rsidRPr="00DA3666" w:rsidRDefault="00FC7D36" w:rsidP="00DA36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земельного участка для строительства объекта в черте населенного пункта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оказано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услуг;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доступности и информирования населения по вопросам оказания государственных услуг в  аппарат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аким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Pr="00DA3666" w:rsidRDefault="000361C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ауылды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әк</w:t>
      </w:r>
      <w:proofErr w:type="gram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мiнiң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аппараты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ресми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ресурсында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iстейдi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бөлiмiнде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орналастырылған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мемлекеттiк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көрсетiлетiн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Тiзiлiмi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стандарттары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регламенттерi</w:t>
      </w:r>
      <w:proofErr w:type="spellEnd"/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</w:t>
      </w:r>
      <w:r w:rsidR="003F1B7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проведено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стандартов государственных услуг</w:t>
      </w:r>
      <w:bookmarkStart w:id="0" w:name="_GoBack"/>
      <w:bookmarkEnd w:id="0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прозрачности оказания государственных услуг за 2017 год проведено </w:t>
      </w:r>
      <w:r w:rsidR="000361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разъяснительных мероприятий по вопросам качества оказания государственных услуг, согласно утвержденного медиа-плана, опубликовано 1 стат</w:t>
      </w:r>
      <w:r w:rsidR="000361C6">
        <w:rPr>
          <w:rFonts w:ascii="Times New Roman" w:eastAsia="Times New Roman" w:hAnsi="Times New Roman" w:cs="Times New Roman"/>
          <w:sz w:val="24"/>
          <w:szCs w:val="24"/>
          <w:lang w:eastAsia="ru-RU"/>
        </w:rPr>
        <w:t>ья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разъяснениям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оптимизации и автоматизации государственных услуг находится на постоянном контроле. По сравнению с 201</w:t>
      </w:r>
      <w:r w:rsidR="003F1B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увеличилось количество оказанных государственных услуг через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Госкорпорацию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</w:t>
      </w:r>
      <w:r w:rsidR="003F1B7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авительство для граждан» (в 2017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количество оказанных государственных услуг </w:t>
      </w:r>
      <w:r w:rsidR="000361C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3F1B7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 — 2</w:t>
      </w:r>
      <w:r w:rsidR="000361C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 отчетный период курсы повышения квалификации в сфере оказания государственных услуг прошли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структурное подразделение по государственно-правовым вопросам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аппарата акима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Аккайынского района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Казахстанской области.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аппаратом акима сельского округа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оказания практической и методической помощи и в следующем году.</w:t>
      </w:r>
    </w:p>
    <w:p w:rsidR="00FC7D36" w:rsidRPr="007463C7" w:rsidRDefault="00FC7D36" w:rsidP="00FC7D36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Аким Смирновского сельского </w:t>
      </w:r>
    </w:p>
    <w:p w:rsidR="002E2D73" w:rsidRPr="007463C7" w:rsidRDefault="00FC7D36" w:rsidP="000361C6">
      <w:pPr>
        <w:pStyle w:val="a5"/>
        <w:jc w:val="right"/>
        <w:rPr>
          <w:b/>
        </w:rPr>
      </w:pPr>
      <w:r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>округа</w:t>
      </w:r>
      <w:r w:rsidR="00DA3666"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Е. </w:t>
      </w:r>
      <w:proofErr w:type="spellStart"/>
      <w:r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>Раимбеков</w:t>
      </w:r>
      <w:proofErr w:type="spellEnd"/>
    </w:p>
    <w:sectPr w:rsidR="002E2D73" w:rsidRPr="0074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1C6"/>
    <w:rsid w:val="00103074"/>
    <w:rsid w:val="00235AAD"/>
    <w:rsid w:val="002E2D73"/>
    <w:rsid w:val="003F1B75"/>
    <w:rsid w:val="00595E66"/>
    <w:rsid w:val="0064741F"/>
    <w:rsid w:val="007463C7"/>
    <w:rsid w:val="00A36C9E"/>
    <w:rsid w:val="00DA3666"/>
    <w:rsid w:val="00FC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rc</cp:lastModifiedBy>
  <cp:revision>10</cp:revision>
  <cp:lastPrinted>2018-04-28T04:38:00Z</cp:lastPrinted>
  <dcterms:created xsi:type="dcterms:W3CDTF">2018-04-27T05:59:00Z</dcterms:created>
  <dcterms:modified xsi:type="dcterms:W3CDTF">2019-03-02T07:05:00Z</dcterms:modified>
</cp:coreProperties>
</file>